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Bright Futures Academy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Shadow Teacher position at Bright Futures Academy, as advertised. With a solid background in education and a passion for supporting students with diverse learning needs, I believe I am well-equipped to contribute positively to your team.</w:t>
      </w:r>
    </w:p>
    <w:p>
      <w:r>
        <w:rPr>
          <w:sz w:val="22"/>
        </w:rPr>
        <w:t xml:space="preserve">In my previous role as a teaching assistant, I gained valuable experience working closely with students with special needs, tailoring instructional strategies to enhance their learning experience. I possess strong communication skills and have developed effective strategies to foster an inclusive classroom environment, ensuring that every student feels valued and supported.</w:t>
      </w:r>
    </w:p>
    <w:p>
      <w:r>
        <w:rPr>
          <w:sz w:val="22"/>
        </w:rPr>
        <w:t xml:space="preserve">I am genuinely excited about the opportunity to join Bright Futures Academy and contribute to its mission of providing personalized educational experiences. I am particularly drawn to your commitment to fostering a nurturing environment where every student can thrive, and I would love to bring my dedication and enthusiasm to your team.</w:t>
      </w:r>
    </w:p>
    <w:p>
      <w:r>
        <w:rPr>
          <w:sz w:val="22"/>
        </w:rPr>
        <w:t xml:space="preserve">I would welcome the chance to discuss how my background and skills align with the needs of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